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7573A">
      <w:pPr>
        <w:rPr>
          <w:rFonts w:hint="eastAsia" w:eastAsia="方正黑体_GBK"/>
          <w:lang w:val="en-US" w:eastAsia="zh-CN"/>
        </w:rPr>
      </w:pPr>
      <w:bookmarkStart w:id="0" w:name="_GoBack"/>
      <w:bookmarkEnd w:id="0"/>
      <w:r>
        <w:rPr>
          <w:rFonts w:hint="eastAsia" w:ascii="方正黑体_GBK" w:eastAsia="方正黑体_GBK"/>
        </w:rPr>
        <w:t>附件</w:t>
      </w:r>
      <w:r>
        <w:rPr>
          <w:rFonts w:hint="default" w:ascii="Times New Roman" w:hAnsi="Times New Roman" w:eastAsia="方正黑体_GBK" w:cs="Times New Roman"/>
          <w:lang w:val="en-US" w:eastAsia="zh-CN"/>
        </w:rPr>
        <w:t>2</w:t>
      </w:r>
    </w:p>
    <w:p w14:paraId="5F18115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绿色技术推荐汇总表</w:t>
      </w:r>
    </w:p>
    <w:p w14:paraId="3CE6C3B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楷体_GBK" w:hAnsi="方正楷体_GBK" w:eastAsia="方正楷体_GBK" w:cs="方正楷体_GBK"/>
          <w:sz w:val="30"/>
          <w:szCs w:val="30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0"/>
          <w:szCs w:val="30"/>
          <w:lang w:val="en-US" w:eastAsia="zh-CN"/>
        </w:rPr>
        <w:t>技术汇总申报单位名称（盖章）：</w:t>
      </w:r>
    </w:p>
    <w:tbl>
      <w:tblPr>
        <w:tblStyle w:val="12"/>
        <w:tblW w:w="14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1933"/>
        <w:gridCol w:w="1450"/>
        <w:gridCol w:w="2200"/>
        <w:gridCol w:w="2117"/>
        <w:gridCol w:w="1483"/>
        <w:gridCol w:w="1433"/>
        <w:gridCol w:w="1633"/>
        <w:gridCol w:w="1614"/>
      </w:tblGrid>
      <w:tr w14:paraId="7C022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17" w:type="dxa"/>
            <w:vMerge w:val="restart"/>
            <w:noWrap w:val="0"/>
            <w:vAlign w:val="center"/>
          </w:tcPr>
          <w:p w14:paraId="2CC47B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1933" w:type="dxa"/>
            <w:vMerge w:val="restart"/>
            <w:noWrap w:val="0"/>
            <w:vAlign w:val="center"/>
          </w:tcPr>
          <w:p w14:paraId="4A1CE8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eastAsia="zh-CN"/>
              </w:rPr>
              <w:t>技术名称</w:t>
            </w:r>
          </w:p>
        </w:tc>
        <w:tc>
          <w:tcPr>
            <w:tcW w:w="1450" w:type="dxa"/>
            <w:vMerge w:val="restart"/>
            <w:noWrap w:val="0"/>
            <w:vAlign w:val="center"/>
          </w:tcPr>
          <w:p w14:paraId="22B39E3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eastAsia="zh-CN"/>
              </w:rPr>
              <w:t>所属行业</w:t>
            </w:r>
          </w:p>
        </w:tc>
        <w:tc>
          <w:tcPr>
            <w:tcW w:w="7233" w:type="dxa"/>
            <w:gridSpan w:val="4"/>
            <w:noWrap w:val="0"/>
            <w:vAlign w:val="center"/>
          </w:tcPr>
          <w:p w14:paraId="53980C1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eastAsia="zh-CN"/>
              </w:rPr>
              <w:t>技术情况</w:t>
            </w:r>
          </w:p>
        </w:tc>
        <w:tc>
          <w:tcPr>
            <w:tcW w:w="3247" w:type="dxa"/>
            <w:gridSpan w:val="2"/>
            <w:noWrap w:val="0"/>
            <w:vAlign w:val="center"/>
          </w:tcPr>
          <w:p w14:paraId="7ECC15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0"/>
                <w:szCs w:val="30"/>
                <w:vertAlign w:val="baseline"/>
                <w:lang w:eastAsia="zh-CN"/>
              </w:rPr>
              <w:t>技术持有单位情况</w:t>
            </w:r>
          </w:p>
        </w:tc>
      </w:tr>
      <w:tr w14:paraId="62700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50762D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933" w:type="dxa"/>
            <w:vMerge w:val="continue"/>
            <w:noWrap w:val="0"/>
            <w:vAlign w:val="center"/>
          </w:tcPr>
          <w:p w14:paraId="17383FD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50" w:type="dxa"/>
            <w:vMerge w:val="continue"/>
            <w:noWrap w:val="0"/>
            <w:vAlign w:val="center"/>
          </w:tcPr>
          <w:p w14:paraId="4928BD7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200" w:type="dxa"/>
            <w:noWrap w:val="0"/>
            <w:vAlign w:val="center"/>
          </w:tcPr>
          <w:p w14:paraId="70C3FD4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  <w:t>核心技术工艺</w:t>
            </w:r>
          </w:p>
        </w:tc>
        <w:tc>
          <w:tcPr>
            <w:tcW w:w="2117" w:type="dxa"/>
            <w:noWrap w:val="0"/>
            <w:vAlign w:val="center"/>
          </w:tcPr>
          <w:p w14:paraId="46A585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  <w:t>主要技术参数</w:t>
            </w:r>
          </w:p>
        </w:tc>
        <w:tc>
          <w:tcPr>
            <w:tcW w:w="1483" w:type="dxa"/>
            <w:noWrap w:val="0"/>
            <w:vAlign w:val="center"/>
          </w:tcPr>
          <w:p w14:paraId="0FFD1E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  <w:t>综合效益</w:t>
            </w:r>
          </w:p>
        </w:tc>
        <w:tc>
          <w:tcPr>
            <w:tcW w:w="1433" w:type="dxa"/>
            <w:noWrap w:val="0"/>
            <w:vAlign w:val="center"/>
          </w:tcPr>
          <w:p w14:paraId="0E81969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  <w:t>适用范围</w:t>
            </w:r>
          </w:p>
        </w:tc>
        <w:tc>
          <w:tcPr>
            <w:tcW w:w="1633" w:type="dxa"/>
            <w:noWrap w:val="0"/>
            <w:vAlign w:val="center"/>
          </w:tcPr>
          <w:p w14:paraId="44991A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  <w:t>单位名称</w:t>
            </w:r>
          </w:p>
        </w:tc>
        <w:tc>
          <w:tcPr>
            <w:tcW w:w="1614" w:type="dxa"/>
            <w:noWrap w:val="0"/>
            <w:vAlign w:val="center"/>
          </w:tcPr>
          <w:p w14:paraId="72D0BF7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  <w:vertAlign w:val="baseline"/>
                <w:lang w:eastAsia="zh-CN"/>
              </w:rPr>
              <w:t>联系人及联系方式</w:t>
            </w:r>
          </w:p>
        </w:tc>
      </w:tr>
      <w:tr w14:paraId="3F996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" w:type="dxa"/>
            <w:noWrap w:val="0"/>
            <w:vAlign w:val="top"/>
          </w:tcPr>
          <w:p w14:paraId="0C800A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933" w:type="dxa"/>
            <w:noWrap w:val="0"/>
            <w:vAlign w:val="top"/>
          </w:tcPr>
          <w:p w14:paraId="3B85A93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 w14:paraId="552BFE9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200" w:type="dxa"/>
            <w:noWrap w:val="0"/>
            <w:vAlign w:val="top"/>
          </w:tcPr>
          <w:p w14:paraId="7A27850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17" w:type="dxa"/>
            <w:noWrap w:val="0"/>
            <w:vAlign w:val="top"/>
          </w:tcPr>
          <w:p w14:paraId="188672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83" w:type="dxa"/>
            <w:noWrap w:val="0"/>
            <w:vAlign w:val="top"/>
          </w:tcPr>
          <w:p w14:paraId="065757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33" w:type="dxa"/>
            <w:noWrap w:val="0"/>
            <w:vAlign w:val="top"/>
          </w:tcPr>
          <w:p w14:paraId="40115B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33" w:type="dxa"/>
            <w:noWrap w:val="0"/>
            <w:vAlign w:val="top"/>
          </w:tcPr>
          <w:p w14:paraId="55F0E62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14" w:type="dxa"/>
            <w:noWrap w:val="0"/>
            <w:vAlign w:val="top"/>
          </w:tcPr>
          <w:p w14:paraId="2D9046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381ED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" w:type="dxa"/>
            <w:noWrap w:val="0"/>
            <w:vAlign w:val="top"/>
          </w:tcPr>
          <w:p w14:paraId="2D82CA5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933" w:type="dxa"/>
            <w:noWrap w:val="0"/>
            <w:vAlign w:val="top"/>
          </w:tcPr>
          <w:p w14:paraId="3DCFAB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 w14:paraId="224B69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200" w:type="dxa"/>
            <w:noWrap w:val="0"/>
            <w:vAlign w:val="top"/>
          </w:tcPr>
          <w:p w14:paraId="4EFB94B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17" w:type="dxa"/>
            <w:noWrap w:val="0"/>
            <w:vAlign w:val="top"/>
          </w:tcPr>
          <w:p w14:paraId="0C95B02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83" w:type="dxa"/>
            <w:noWrap w:val="0"/>
            <w:vAlign w:val="top"/>
          </w:tcPr>
          <w:p w14:paraId="3DF3B49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33" w:type="dxa"/>
            <w:noWrap w:val="0"/>
            <w:vAlign w:val="top"/>
          </w:tcPr>
          <w:p w14:paraId="2D01AB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33" w:type="dxa"/>
            <w:noWrap w:val="0"/>
            <w:vAlign w:val="top"/>
          </w:tcPr>
          <w:p w14:paraId="73A283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14" w:type="dxa"/>
            <w:noWrap w:val="0"/>
            <w:vAlign w:val="top"/>
          </w:tcPr>
          <w:p w14:paraId="415F3E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75CC8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917" w:type="dxa"/>
            <w:noWrap w:val="0"/>
            <w:vAlign w:val="top"/>
          </w:tcPr>
          <w:p w14:paraId="466677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933" w:type="dxa"/>
            <w:noWrap w:val="0"/>
            <w:vAlign w:val="top"/>
          </w:tcPr>
          <w:p w14:paraId="480D26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 w14:paraId="39C2DA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200" w:type="dxa"/>
            <w:noWrap w:val="0"/>
            <w:vAlign w:val="top"/>
          </w:tcPr>
          <w:p w14:paraId="6872F6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17" w:type="dxa"/>
            <w:noWrap w:val="0"/>
            <w:vAlign w:val="top"/>
          </w:tcPr>
          <w:p w14:paraId="178A6E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83" w:type="dxa"/>
            <w:noWrap w:val="0"/>
            <w:vAlign w:val="top"/>
          </w:tcPr>
          <w:p w14:paraId="12F5C11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33" w:type="dxa"/>
            <w:noWrap w:val="0"/>
            <w:vAlign w:val="top"/>
          </w:tcPr>
          <w:p w14:paraId="68D3F9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33" w:type="dxa"/>
            <w:noWrap w:val="0"/>
            <w:vAlign w:val="top"/>
          </w:tcPr>
          <w:p w14:paraId="0C0C93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14" w:type="dxa"/>
            <w:noWrap w:val="0"/>
            <w:vAlign w:val="top"/>
          </w:tcPr>
          <w:p w14:paraId="413F6C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67A33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" w:type="dxa"/>
            <w:noWrap w:val="0"/>
            <w:vAlign w:val="top"/>
          </w:tcPr>
          <w:p w14:paraId="560766E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933" w:type="dxa"/>
            <w:noWrap w:val="0"/>
            <w:vAlign w:val="top"/>
          </w:tcPr>
          <w:p w14:paraId="65DFD8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 w14:paraId="4E1CC9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200" w:type="dxa"/>
            <w:noWrap w:val="0"/>
            <w:vAlign w:val="top"/>
          </w:tcPr>
          <w:p w14:paraId="515D6E8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17" w:type="dxa"/>
            <w:noWrap w:val="0"/>
            <w:vAlign w:val="top"/>
          </w:tcPr>
          <w:p w14:paraId="45A0712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83" w:type="dxa"/>
            <w:noWrap w:val="0"/>
            <w:vAlign w:val="top"/>
          </w:tcPr>
          <w:p w14:paraId="7185EE4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33" w:type="dxa"/>
            <w:noWrap w:val="0"/>
            <w:vAlign w:val="top"/>
          </w:tcPr>
          <w:p w14:paraId="7BDAA2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33" w:type="dxa"/>
            <w:noWrap w:val="0"/>
            <w:vAlign w:val="top"/>
          </w:tcPr>
          <w:p w14:paraId="54E2CF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14" w:type="dxa"/>
            <w:noWrap w:val="0"/>
            <w:vAlign w:val="top"/>
          </w:tcPr>
          <w:p w14:paraId="7213A10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77240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17" w:type="dxa"/>
            <w:noWrap w:val="0"/>
            <w:vAlign w:val="top"/>
          </w:tcPr>
          <w:p w14:paraId="151B758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933" w:type="dxa"/>
            <w:noWrap w:val="0"/>
            <w:vAlign w:val="top"/>
          </w:tcPr>
          <w:p w14:paraId="3A2A60E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 w14:paraId="18D3EF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200" w:type="dxa"/>
            <w:noWrap w:val="0"/>
            <w:vAlign w:val="top"/>
          </w:tcPr>
          <w:p w14:paraId="21C6EC7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17" w:type="dxa"/>
            <w:noWrap w:val="0"/>
            <w:vAlign w:val="top"/>
          </w:tcPr>
          <w:p w14:paraId="7C78EE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83" w:type="dxa"/>
            <w:noWrap w:val="0"/>
            <w:vAlign w:val="top"/>
          </w:tcPr>
          <w:p w14:paraId="447AF59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433" w:type="dxa"/>
            <w:noWrap w:val="0"/>
            <w:vAlign w:val="top"/>
          </w:tcPr>
          <w:p w14:paraId="2DB8F8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33" w:type="dxa"/>
            <w:noWrap w:val="0"/>
            <w:vAlign w:val="top"/>
          </w:tcPr>
          <w:p w14:paraId="4B8638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14" w:type="dxa"/>
            <w:noWrap w:val="0"/>
            <w:vAlign w:val="top"/>
          </w:tcPr>
          <w:p w14:paraId="23E55FF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88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</w:p>
        </w:tc>
      </w:tr>
    </w:tbl>
    <w:p w14:paraId="2FD61150">
      <w:pPr>
        <w:tabs>
          <w:tab w:val="center" w:pos="4620"/>
          <w:tab w:val="right" w:pos="9241"/>
        </w:tabs>
        <w:rPr>
          <w:rFonts w:ascii="黑体" w:hAnsi="Cambria" w:eastAsia="黑体" w:cs="Calibri"/>
          <w:color w:val="000000"/>
          <w:szCs w:val="30"/>
        </w:rPr>
      </w:pPr>
    </w:p>
    <w:sectPr>
      <w:headerReference r:id="rId5" w:type="default"/>
      <w:footerReference r:id="rId7" w:type="default"/>
      <w:headerReference r:id="rId6" w:type="even"/>
      <w:footerReference r:id="rId8" w:type="even"/>
      <w:pgSz w:w="16838" w:h="11906" w:orient="landscape"/>
      <w:pgMar w:top="1616" w:right="1985" w:bottom="1616" w:left="1814" w:header="851" w:footer="1474" w:gutter="0"/>
      <w:pgNumType w:start="1"/>
      <w:cols w:space="720" w:num="1"/>
      <w:docGrid w:type="lines" w:linePitch="58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楷体_GBK">
    <w:altName w:val="Arial Unicode MS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AC1D0">
    <w:pPr>
      <w:pStyle w:val="8"/>
      <w:ind w:right="141"/>
      <w:jc w:val="both"/>
      <w:rPr>
        <w:rFonts w:ascii="仿宋_GB2312" w:hAnsi="宋体" w:eastAsia="仿宋_GB2312"/>
        <w:caps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1DA2A">
    <w:pPr>
      <w:pStyle w:val="8"/>
      <w:ind w:right="141" w:firstLine="146" w:firstLineChars="50"/>
      <w:rPr>
        <w:rFonts w:ascii="Times New Roman" w:hAnsi="Times New Roman" w:eastAsia="仿宋_GB2312"/>
        <w:caps/>
        <w:sz w:val="28"/>
        <w:szCs w:val="28"/>
      </w:rPr>
    </w:pPr>
    <w:r>
      <w:rPr>
        <w:rFonts w:ascii="宋体" w:hAnsi="宋体" w:eastAsia="宋体"/>
        <w:caps/>
        <w:sz w:val="28"/>
        <w:szCs w:val="28"/>
      </w:rPr>
      <w:t>—</w:t>
    </w:r>
    <w:r>
      <w:rPr>
        <w:rFonts w:hint="eastAsia" w:ascii="方正仿宋_GBK" w:hAnsi="Times New Roman"/>
        <w:caps/>
        <w:sz w:val="28"/>
        <w:szCs w:val="28"/>
      </w:rPr>
      <w:t xml:space="preserve"> </w:t>
    </w:r>
    <w:r>
      <w:rPr>
        <w:rFonts w:ascii="Times New Roman" w:hAnsi="Times New Roman" w:eastAsia="仿宋_GB2312"/>
        <w:caps/>
        <w:sz w:val="28"/>
        <w:szCs w:val="28"/>
      </w:rPr>
      <w:fldChar w:fldCharType="begin"/>
    </w:r>
    <w:r>
      <w:rPr>
        <w:rFonts w:ascii="Times New Roman" w:hAnsi="Times New Roman" w:eastAsia="仿宋_GB2312"/>
        <w:caps/>
        <w:sz w:val="28"/>
        <w:szCs w:val="28"/>
      </w:rPr>
      <w:instrText xml:space="preserve">PAGE   \* MERGEFORMAT</w:instrText>
    </w:r>
    <w:r>
      <w:rPr>
        <w:rFonts w:ascii="Times New Roman" w:hAnsi="Times New Roman" w:eastAsia="仿宋_GB2312"/>
        <w:caps/>
        <w:sz w:val="28"/>
        <w:szCs w:val="28"/>
      </w:rPr>
      <w:fldChar w:fldCharType="separate"/>
    </w:r>
    <w:r>
      <w:rPr>
        <w:rFonts w:ascii="Times New Roman" w:hAnsi="Times New Roman" w:eastAsia="仿宋_GB2312"/>
        <w:caps/>
        <w:sz w:val="28"/>
        <w:szCs w:val="28"/>
        <w:lang w:val="zh-CN"/>
      </w:rPr>
      <w:t>2</w:t>
    </w:r>
    <w:r>
      <w:rPr>
        <w:rFonts w:ascii="Times New Roman" w:hAnsi="Times New Roman" w:eastAsia="仿宋_GB2312"/>
        <w:caps/>
        <w:sz w:val="28"/>
        <w:szCs w:val="28"/>
      </w:rPr>
      <w:fldChar w:fldCharType="end"/>
    </w:r>
    <w:r>
      <w:rPr>
        <w:rFonts w:hint="eastAsia" w:ascii="方正仿宋_GBK" w:hAnsi="Times New Roman"/>
        <w:caps/>
        <w:sz w:val="28"/>
        <w:szCs w:val="28"/>
      </w:rPr>
      <w:t xml:space="preserve"> </w:t>
    </w:r>
    <w:r>
      <w:rPr>
        <w:rFonts w:ascii="宋体" w:hAnsi="宋体" w:eastAsia="宋体"/>
        <w:caps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59C4C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05E95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hyphenationZone w:val="360"/>
  <w:evenAndOddHeaders w:val="1"/>
  <w:drawingGridHorizontalSpacing w:val="150"/>
  <w:drawingGridVerticalSpacing w:val="294"/>
  <w:displayHorizontalDrawingGridEvery w:val="0"/>
  <w:displayVerticalDrawingGridEvery w:val="2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xZmI1OGU4MmViOGNiZWYzZWM5YjIxMDU0NWUxOTgifQ=="/>
  </w:docVars>
  <w:rsids>
    <w:rsidRoot w:val="00AD7B0E"/>
    <w:rsid w:val="00015B79"/>
    <w:rsid w:val="00020571"/>
    <w:rsid w:val="00024792"/>
    <w:rsid w:val="00024AFC"/>
    <w:rsid w:val="00025BBA"/>
    <w:rsid w:val="00052C3B"/>
    <w:rsid w:val="000615ED"/>
    <w:rsid w:val="0006179A"/>
    <w:rsid w:val="0006354B"/>
    <w:rsid w:val="0006790E"/>
    <w:rsid w:val="00073FF0"/>
    <w:rsid w:val="0007471F"/>
    <w:rsid w:val="000751D4"/>
    <w:rsid w:val="000A3547"/>
    <w:rsid w:val="000A361D"/>
    <w:rsid w:val="000B2BE9"/>
    <w:rsid w:val="000B7CE6"/>
    <w:rsid w:val="000D7E2E"/>
    <w:rsid w:val="000E024D"/>
    <w:rsid w:val="000E0B38"/>
    <w:rsid w:val="000F4009"/>
    <w:rsid w:val="000F716E"/>
    <w:rsid w:val="00117843"/>
    <w:rsid w:val="0013156A"/>
    <w:rsid w:val="001451DE"/>
    <w:rsid w:val="001633A6"/>
    <w:rsid w:val="00182782"/>
    <w:rsid w:val="001C6424"/>
    <w:rsid w:val="001E5835"/>
    <w:rsid w:val="00262198"/>
    <w:rsid w:val="00264D02"/>
    <w:rsid w:val="00272134"/>
    <w:rsid w:val="00280636"/>
    <w:rsid w:val="002A6ECB"/>
    <w:rsid w:val="002B76A8"/>
    <w:rsid w:val="00301315"/>
    <w:rsid w:val="00314136"/>
    <w:rsid w:val="0037723D"/>
    <w:rsid w:val="00380DBC"/>
    <w:rsid w:val="00384B71"/>
    <w:rsid w:val="003976BE"/>
    <w:rsid w:val="003A1A8F"/>
    <w:rsid w:val="003B300A"/>
    <w:rsid w:val="00400C14"/>
    <w:rsid w:val="00400F9F"/>
    <w:rsid w:val="004104BD"/>
    <w:rsid w:val="004113EE"/>
    <w:rsid w:val="00497D70"/>
    <w:rsid w:val="004D11F3"/>
    <w:rsid w:val="004D6D93"/>
    <w:rsid w:val="00531704"/>
    <w:rsid w:val="00540090"/>
    <w:rsid w:val="00541A72"/>
    <w:rsid w:val="00546F15"/>
    <w:rsid w:val="00550987"/>
    <w:rsid w:val="00564D80"/>
    <w:rsid w:val="005751B4"/>
    <w:rsid w:val="00596190"/>
    <w:rsid w:val="005A4735"/>
    <w:rsid w:val="005E76D4"/>
    <w:rsid w:val="005F3652"/>
    <w:rsid w:val="005F7B86"/>
    <w:rsid w:val="00622093"/>
    <w:rsid w:val="00622E04"/>
    <w:rsid w:val="006302F9"/>
    <w:rsid w:val="00640F6F"/>
    <w:rsid w:val="0064642D"/>
    <w:rsid w:val="00676EC4"/>
    <w:rsid w:val="00705A05"/>
    <w:rsid w:val="00746E04"/>
    <w:rsid w:val="0077623C"/>
    <w:rsid w:val="00781AB2"/>
    <w:rsid w:val="00793685"/>
    <w:rsid w:val="007A511E"/>
    <w:rsid w:val="007A5C01"/>
    <w:rsid w:val="007B4771"/>
    <w:rsid w:val="007C7B8D"/>
    <w:rsid w:val="007D68E4"/>
    <w:rsid w:val="007F6613"/>
    <w:rsid w:val="008127CA"/>
    <w:rsid w:val="00813BC7"/>
    <w:rsid w:val="00866907"/>
    <w:rsid w:val="00873FA1"/>
    <w:rsid w:val="00874A51"/>
    <w:rsid w:val="00884D44"/>
    <w:rsid w:val="00887A2B"/>
    <w:rsid w:val="008A4AAE"/>
    <w:rsid w:val="008C7AE3"/>
    <w:rsid w:val="0091645A"/>
    <w:rsid w:val="00931209"/>
    <w:rsid w:val="0094173F"/>
    <w:rsid w:val="00945B2F"/>
    <w:rsid w:val="00970C7B"/>
    <w:rsid w:val="00971DF7"/>
    <w:rsid w:val="00976AA4"/>
    <w:rsid w:val="009920FB"/>
    <w:rsid w:val="009B5FA6"/>
    <w:rsid w:val="009B6C15"/>
    <w:rsid w:val="009F5930"/>
    <w:rsid w:val="00A36722"/>
    <w:rsid w:val="00A631ED"/>
    <w:rsid w:val="00A824E3"/>
    <w:rsid w:val="00AA7C56"/>
    <w:rsid w:val="00AD7B0E"/>
    <w:rsid w:val="00B10A34"/>
    <w:rsid w:val="00B11656"/>
    <w:rsid w:val="00B2357C"/>
    <w:rsid w:val="00B3446D"/>
    <w:rsid w:val="00B607F0"/>
    <w:rsid w:val="00B660B2"/>
    <w:rsid w:val="00B74A35"/>
    <w:rsid w:val="00BC1CD8"/>
    <w:rsid w:val="00BC3E3A"/>
    <w:rsid w:val="00BD156F"/>
    <w:rsid w:val="00BE753C"/>
    <w:rsid w:val="00BF168E"/>
    <w:rsid w:val="00BF56ED"/>
    <w:rsid w:val="00BF6F48"/>
    <w:rsid w:val="00C02B33"/>
    <w:rsid w:val="00C03862"/>
    <w:rsid w:val="00C23F79"/>
    <w:rsid w:val="00C2583D"/>
    <w:rsid w:val="00C36431"/>
    <w:rsid w:val="00C4108C"/>
    <w:rsid w:val="00C45507"/>
    <w:rsid w:val="00C83E60"/>
    <w:rsid w:val="00C915BA"/>
    <w:rsid w:val="00C92663"/>
    <w:rsid w:val="00C975BE"/>
    <w:rsid w:val="00CA38DE"/>
    <w:rsid w:val="00CB041A"/>
    <w:rsid w:val="00CB15B2"/>
    <w:rsid w:val="00CC208C"/>
    <w:rsid w:val="00CD50B1"/>
    <w:rsid w:val="00CD5EB7"/>
    <w:rsid w:val="00D01BC6"/>
    <w:rsid w:val="00D50B3D"/>
    <w:rsid w:val="00D51609"/>
    <w:rsid w:val="00D67466"/>
    <w:rsid w:val="00D72D8B"/>
    <w:rsid w:val="00D9674A"/>
    <w:rsid w:val="00DC1AE8"/>
    <w:rsid w:val="00DF0B48"/>
    <w:rsid w:val="00E1137D"/>
    <w:rsid w:val="00E40B9A"/>
    <w:rsid w:val="00E94714"/>
    <w:rsid w:val="00EB1108"/>
    <w:rsid w:val="00F27D87"/>
    <w:rsid w:val="00F3273D"/>
    <w:rsid w:val="00F6247F"/>
    <w:rsid w:val="00FA60EB"/>
    <w:rsid w:val="00FC5EA1"/>
    <w:rsid w:val="00FE22AB"/>
    <w:rsid w:val="00FF025C"/>
    <w:rsid w:val="00FF5405"/>
    <w:rsid w:val="17430779"/>
    <w:rsid w:val="55AB10FA"/>
    <w:rsid w:val="D6611585"/>
    <w:rsid w:val="EBF34A52"/>
    <w:rsid w:val="F77DA0BF"/>
    <w:rsid w:val="FFF7BB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22" w:semiHidden="0" w:name="Strong"/>
    <w:lsdException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8" w:lineRule="exact"/>
      <w:jc w:val="both"/>
      <w:textAlignment w:val="center"/>
    </w:pPr>
    <w:rPr>
      <w:rFonts w:ascii="Times New Roman" w:hAnsi="Times New Roman" w:eastAsia="方正仿宋_GBK" w:cs="Times New Roman"/>
      <w:kern w:val="2"/>
      <w:sz w:val="30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outlineLvl w:val="0"/>
    </w:pPr>
    <w:rPr>
      <w:rFonts w:ascii="Calibri" w:hAnsi="Calibri" w:eastAsia="方正黑体_GBK"/>
      <w:bCs/>
      <w:kern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outlineLvl w:val="1"/>
    </w:pPr>
    <w:rPr>
      <w:rFonts w:ascii="Cambria" w:hAnsi="Cambria" w:eastAsia="方正楷体_GBK"/>
      <w:bCs/>
      <w:szCs w:val="32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outlineLvl w:val="2"/>
    </w:pPr>
    <w:rPr>
      <w:rFonts w:ascii="Calibri" w:hAnsi="Calibri" w:eastAsia="方正楷体_GBK"/>
      <w:bCs/>
      <w:szCs w:val="32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8"/>
    <w:unhideWhenUsed/>
    <w:qFormat/>
    <w:uiPriority w:val="99"/>
    <w:pPr>
      <w:jc w:val="left"/>
    </w:pPr>
  </w:style>
  <w:style w:type="paragraph" w:styleId="6">
    <w:name w:val="Date"/>
    <w:basedOn w:val="1"/>
    <w:next w:val="1"/>
    <w:link w:val="19"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0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8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Calibri" w:hAnsi="Calibri"/>
      <w:spacing w:val="6"/>
      <w:kern w:val="0"/>
      <w:sz w:val="18"/>
      <w:szCs w:val="18"/>
    </w:rPr>
  </w:style>
  <w:style w:type="paragraph" w:styleId="9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Calibri" w:hAnsi="Calibri"/>
      <w:spacing w:val="6"/>
      <w:kern w:val="0"/>
      <w:sz w:val="18"/>
      <w:szCs w:val="18"/>
    </w:rPr>
  </w:style>
  <w:style w:type="paragraph" w:styleId="10">
    <w:name w:val="annotation subject"/>
    <w:basedOn w:val="5"/>
    <w:next w:val="5"/>
    <w:link w:val="23"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annotation reference"/>
    <w:basedOn w:val="13"/>
    <w:unhideWhenUsed/>
    <w:qFormat/>
    <w:uiPriority w:val="99"/>
    <w:rPr>
      <w:sz w:val="21"/>
      <w:szCs w:val="21"/>
    </w:rPr>
  </w:style>
  <w:style w:type="character" w:customStyle="1" w:styleId="15">
    <w:name w:val="标题 1 Char"/>
    <w:link w:val="2"/>
    <w:qFormat/>
    <w:uiPriority w:val="9"/>
    <w:rPr>
      <w:rFonts w:eastAsia="方正黑体_GBK"/>
      <w:bCs/>
      <w:kern w:val="44"/>
      <w:sz w:val="30"/>
      <w:szCs w:val="44"/>
    </w:rPr>
  </w:style>
  <w:style w:type="character" w:customStyle="1" w:styleId="16">
    <w:name w:val="标题 2 Char"/>
    <w:link w:val="3"/>
    <w:qFormat/>
    <w:uiPriority w:val="9"/>
    <w:rPr>
      <w:rFonts w:ascii="Cambria" w:hAnsi="Cambria" w:eastAsia="方正楷体_GBK"/>
      <w:bCs/>
      <w:kern w:val="2"/>
      <w:sz w:val="30"/>
      <w:szCs w:val="32"/>
    </w:rPr>
  </w:style>
  <w:style w:type="character" w:customStyle="1" w:styleId="17">
    <w:name w:val="标题 3 Char"/>
    <w:link w:val="4"/>
    <w:qFormat/>
    <w:uiPriority w:val="9"/>
    <w:rPr>
      <w:rFonts w:eastAsia="方正楷体_GBK"/>
      <w:bCs/>
      <w:kern w:val="2"/>
      <w:sz w:val="30"/>
      <w:szCs w:val="32"/>
    </w:rPr>
  </w:style>
  <w:style w:type="character" w:customStyle="1" w:styleId="18">
    <w:name w:val="批注文字 Char"/>
    <w:basedOn w:val="13"/>
    <w:link w:val="5"/>
    <w:semiHidden/>
    <w:qFormat/>
    <w:uiPriority w:val="99"/>
    <w:rPr>
      <w:rFonts w:ascii="Times New Roman" w:hAnsi="Times New Roman" w:eastAsia="方正仿宋_GBK"/>
      <w:kern w:val="2"/>
      <w:sz w:val="30"/>
      <w:szCs w:val="22"/>
    </w:rPr>
  </w:style>
  <w:style w:type="character" w:customStyle="1" w:styleId="19">
    <w:name w:val="日期 Char"/>
    <w:basedOn w:val="13"/>
    <w:link w:val="6"/>
    <w:semiHidden/>
    <w:qFormat/>
    <w:uiPriority w:val="99"/>
    <w:rPr>
      <w:rFonts w:ascii="Times New Roman" w:hAnsi="Times New Roman" w:eastAsia="方正仿宋_GBK"/>
      <w:kern w:val="2"/>
      <w:sz w:val="30"/>
      <w:szCs w:val="22"/>
    </w:rPr>
  </w:style>
  <w:style w:type="character" w:customStyle="1" w:styleId="20">
    <w:name w:val="批注框文本 Char"/>
    <w:basedOn w:val="13"/>
    <w:link w:val="7"/>
    <w:semiHidden/>
    <w:qFormat/>
    <w:uiPriority w:val="99"/>
    <w:rPr>
      <w:rFonts w:ascii="Times New Roman" w:hAnsi="Times New Roman" w:eastAsia="方正仿宋_GBK"/>
      <w:kern w:val="2"/>
      <w:sz w:val="18"/>
      <w:szCs w:val="18"/>
    </w:rPr>
  </w:style>
  <w:style w:type="character" w:customStyle="1" w:styleId="21">
    <w:name w:val="页脚 Char"/>
    <w:link w:val="8"/>
    <w:qFormat/>
    <w:uiPriority w:val="99"/>
    <w:rPr>
      <w:rFonts w:eastAsia="方正仿宋_GBK"/>
      <w:spacing w:val="6"/>
      <w:sz w:val="18"/>
      <w:szCs w:val="18"/>
    </w:rPr>
  </w:style>
  <w:style w:type="character" w:customStyle="1" w:styleId="22">
    <w:name w:val="页眉 Char"/>
    <w:link w:val="9"/>
    <w:qFormat/>
    <w:uiPriority w:val="99"/>
    <w:rPr>
      <w:rFonts w:eastAsia="方正仿宋_GBK"/>
      <w:spacing w:val="6"/>
      <w:sz w:val="18"/>
      <w:szCs w:val="18"/>
    </w:rPr>
  </w:style>
  <w:style w:type="character" w:customStyle="1" w:styleId="23">
    <w:name w:val="批注主题 Char"/>
    <w:basedOn w:val="18"/>
    <w:link w:val="10"/>
    <w:semiHidden/>
    <w:qFormat/>
    <w:uiPriority w:val="99"/>
    <w:rPr>
      <w:b/>
      <w:bCs/>
    </w:rPr>
  </w:style>
  <w:style w:type="paragraph" w:customStyle="1" w:styleId="24">
    <w:name w:val="Revision"/>
    <w:semiHidden/>
    <w:qFormat/>
    <w:uiPriority w:val="99"/>
    <w:rPr>
      <w:rFonts w:ascii="Times New Roman" w:hAnsi="Times New Roman" w:eastAsia="方正仿宋_GBK" w:cs="Times New Roman"/>
      <w:kern w:val="2"/>
      <w:sz w:val="30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</Words>
  <Characters>81</Characters>
  <Lines>7</Lines>
  <Paragraphs>2</Paragraphs>
  <TotalTime>123.333333333333</TotalTime>
  <ScaleCrop>false</ScaleCrop>
  <LinksUpToDate>false</LinksUpToDate>
  <CharactersWithSpaces>81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2018-05-16T08:14:00Z</dcterms:created>
  <dc:creator>王亮</dc:creator>
  <cp:lastModifiedBy>ྋ刘༙⃕小༙⃕小༙⃕༒</cp:lastModifiedBy>
  <cp:lastPrinted>2024-06-14T00:09:00Z</cp:lastPrinted>
  <dcterms:modified xsi:type="dcterms:W3CDTF">2024-06-25T07:13:50Z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45374BE224524F409DAFD8C06681C1F3_13</vt:lpwstr>
  </property>
</Properties>
</file>