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568" w:rsidRPr="0065492A" w:rsidRDefault="00EA3630" w:rsidP="00EA3630">
      <w:pPr>
        <w:jc w:val="center"/>
        <w:rPr>
          <w:rFonts w:ascii="宋体" w:eastAsia="宋体" w:hAnsi="宋体" w:cs="Arial" w:hint="eastAsia"/>
          <w:b/>
          <w:bCs/>
          <w:sz w:val="42"/>
          <w:szCs w:val="42"/>
        </w:rPr>
      </w:pPr>
      <w:r w:rsidRPr="0065492A">
        <w:rPr>
          <w:rFonts w:ascii="宋体" w:eastAsia="宋体" w:hAnsi="宋体" w:cs="Arial"/>
          <w:b/>
          <w:bCs/>
          <w:sz w:val="42"/>
          <w:szCs w:val="42"/>
        </w:rPr>
        <w:t>广东省住房和城乡建设厅关于进一步优化建设工程企业资质许可服务的通知</w:t>
      </w:r>
    </w:p>
    <w:p w:rsidR="00EA3630" w:rsidRPr="0065492A" w:rsidRDefault="00EA3630">
      <w:pPr>
        <w:rPr>
          <w:rFonts w:ascii="宋体" w:eastAsia="宋体" w:hAnsi="宋体" w:cs="Arial" w:hint="eastAsia"/>
          <w:sz w:val="28"/>
          <w:szCs w:val="28"/>
        </w:rPr>
      </w:pPr>
      <w:r w:rsidRPr="0065492A">
        <w:rPr>
          <w:rFonts w:ascii="宋体" w:eastAsia="宋体" w:hAnsi="宋体" w:cs="Arial"/>
          <w:sz w:val="28"/>
          <w:szCs w:val="28"/>
        </w:rPr>
        <w:t>来源：广东省住房和城乡建设厅</w:t>
      </w:r>
    </w:p>
    <w:p w:rsidR="00EA3630" w:rsidRPr="0065492A" w:rsidRDefault="00EA3630">
      <w:pPr>
        <w:rPr>
          <w:rFonts w:ascii="宋体" w:eastAsia="宋体" w:hAnsi="宋体" w:cs="Arial" w:hint="eastAsia"/>
          <w:sz w:val="28"/>
          <w:szCs w:val="28"/>
        </w:rPr>
      </w:pPr>
    </w:p>
    <w:p w:rsidR="00EA3630" w:rsidRPr="0065492A" w:rsidRDefault="00EA3630" w:rsidP="00EA3630">
      <w:pPr>
        <w:pStyle w:val="a4"/>
        <w:rPr>
          <w:rFonts w:cs="Arial"/>
          <w:sz w:val="28"/>
          <w:szCs w:val="28"/>
        </w:rPr>
      </w:pPr>
      <w:r w:rsidRPr="0065492A">
        <w:rPr>
          <w:rFonts w:cs="Arial"/>
          <w:sz w:val="28"/>
          <w:szCs w:val="28"/>
        </w:rPr>
        <w:t>各地级以上市住房城乡建设部门，各有关单位：</w:t>
      </w:r>
    </w:p>
    <w:p w:rsidR="00EA3630" w:rsidRDefault="00EA3630" w:rsidP="0065492A">
      <w:pPr>
        <w:pStyle w:val="a4"/>
        <w:ind w:firstLine="570"/>
        <w:rPr>
          <w:rFonts w:cs="Arial" w:hint="eastAsia"/>
          <w:sz w:val="28"/>
          <w:szCs w:val="28"/>
        </w:rPr>
      </w:pPr>
      <w:r w:rsidRPr="0065492A">
        <w:rPr>
          <w:rFonts w:cs="Arial"/>
          <w:sz w:val="28"/>
          <w:szCs w:val="28"/>
        </w:rPr>
        <w:t>为进一步转变政府职能和推进“放管服”改革，加大力度培育我省建设行业骨干企业，不断提升我省建设行业企业发展水平和竞争能力，现就有关进一步优化建设工作企业资质许可服务的事项通知如下：</w:t>
      </w:r>
    </w:p>
    <w:p w:rsidR="0065492A" w:rsidRPr="0065492A" w:rsidRDefault="0065492A" w:rsidP="0065492A">
      <w:pPr>
        <w:pStyle w:val="a4"/>
        <w:ind w:firstLine="570"/>
        <w:rPr>
          <w:rFonts w:cs="Arial"/>
          <w:sz w:val="28"/>
          <w:szCs w:val="28"/>
        </w:rPr>
      </w:pPr>
    </w:p>
    <w:p w:rsidR="00EA3630" w:rsidRPr="0065492A" w:rsidRDefault="00EA3630" w:rsidP="00EA3630">
      <w:pPr>
        <w:pStyle w:val="a4"/>
        <w:rPr>
          <w:rFonts w:cs="Arial"/>
          <w:sz w:val="32"/>
          <w:szCs w:val="32"/>
        </w:rPr>
      </w:pPr>
      <w:r w:rsidRPr="0065492A">
        <w:rPr>
          <w:rFonts w:cs="Arial"/>
          <w:sz w:val="32"/>
          <w:szCs w:val="32"/>
        </w:rPr>
        <w:t xml:space="preserve">　　</w:t>
      </w:r>
      <w:r w:rsidRPr="0065492A">
        <w:rPr>
          <w:rStyle w:val="a3"/>
          <w:rFonts w:cs="Arial"/>
          <w:sz w:val="32"/>
          <w:szCs w:val="32"/>
        </w:rPr>
        <w:t>一、建立优化服务企业名录</w:t>
      </w:r>
    </w:p>
    <w:p w:rsidR="00EA3630" w:rsidRPr="0065492A" w:rsidRDefault="00EA3630" w:rsidP="00EA3630">
      <w:pPr>
        <w:pStyle w:val="a4"/>
        <w:rPr>
          <w:rFonts w:cs="Arial"/>
          <w:sz w:val="28"/>
          <w:szCs w:val="28"/>
        </w:rPr>
      </w:pPr>
      <w:r w:rsidRPr="0065492A">
        <w:rPr>
          <w:rFonts w:cs="Arial"/>
          <w:sz w:val="28"/>
          <w:szCs w:val="28"/>
        </w:rPr>
        <w:t xml:space="preserve">　　</w:t>
      </w:r>
      <w:r w:rsidRPr="0065492A">
        <w:rPr>
          <w:rFonts w:cs="Arial"/>
          <w:b/>
          <w:sz w:val="28"/>
          <w:szCs w:val="28"/>
        </w:rPr>
        <w:t>（一）申报范围</w:t>
      </w:r>
      <w:r w:rsidRPr="0065492A">
        <w:rPr>
          <w:rFonts w:cs="Arial"/>
          <w:sz w:val="28"/>
          <w:szCs w:val="28"/>
        </w:rPr>
        <w:t>。以自愿报名为原则，拟于2017-2018年申报施工总承包特级、施工总承包一级、工程勘察设计综合甲级、工程勘察设计行（专）业甲级的企业，可于2017年10月9日-10月30日向我厅行政许可管理处提交《优化服务企业申请表》（见附件）。</w:t>
      </w:r>
    </w:p>
    <w:p w:rsidR="00EA3630" w:rsidRPr="0065492A" w:rsidRDefault="00EA3630" w:rsidP="00EA3630">
      <w:pPr>
        <w:pStyle w:val="a4"/>
        <w:rPr>
          <w:rFonts w:cs="Arial"/>
          <w:sz w:val="28"/>
          <w:szCs w:val="28"/>
        </w:rPr>
      </w:pPr>
      <w:r w:rsidRPr="0065492A">
        <w:rPr>
          <w:rFonts w:cs="Arial"/>
          <w:sz w:val="28"/>
          <w:szCs w:val="28"/>
        </w:rPr>
        <w:t xml:space="preserve">　　</w:t>
      </w:r>
      <w:r w:rsidRPr="0065492A">
        <w:rPr>
          <w:rFonts w:cs="Arial"/>
          <w:b/>
          <w:sz w:val="28"/>
          <w:szCs w:val="28"/>
        </w:rPr>
        <w:t>（二）申报要求</w:t>
      </w:r>
      <w:r w:rsidRPr="0065492A">
        <w:rPr>
          <w:rFonts w:cs="Arial"/>
          <w:sz w:val="28"/>
          <w:szCs w:val="28"/>
        </w:rPr>
        <w:t>。申报企业自2016年1月1日起应无不良行为记录、未发生过较大质量安全事故或仅发生过一起一般质量安全事故，且自查企业资产、主要人员、工程业绩等指标已满足拟申请等级资质标准要求。</w:t>
      </w:r>
    </w:p>
    <w:p w:rsidR="00EA3630" w:rsidRDefault="00EA3630" w:rsidP="0065492A">
      <w:pPr>
        <w:pStyle w:val="a4"/>
        <w:ind w:firstLine="555"/>
        <w:rPr>
          <w:rFonts w:cs="Arial" w:hint="eastAsia"/>
          <w:sz w:val="28"/>
          <w:szCs w:val="28"/>
        </w:rPr>
      </w:pPr>
      <w:r w:rsidRPr="0065492A">
        <w:rPr>
          <w:rFonts w:cs="Arial"/>
          <w:b/>
          <w:sz w:val="28"/>
          <w:szCs w:val="28"/>
        </w:rPr>
        <w:lastRenderedPageBreak/>
        <w:t>（三）公示名录</w:t>
      </w:r>
      <w:r w:rsidRPr="0065492A">
        <w:rPr>
          <w:rFonts w:cs="Arial"/>
          <w:sz w:val="28"/>
          <w:szCs w:val="28"/>
        </w:rPr>
        <w:t>。与申报要求进行比对，在广东省建设信息网上公示优化服务企业名录并接受社会监督，对纳入名录的企业实施优化服务。</w:t>
      </w:r>
    </w:p>
    <w:p w:rsidR="0065492A" w:rsidRPr="0065492A" w:rsidRDefault="0065492A" w:rsidP="0065492A">
      <w:pPr>
        <w:pStyle w:val="a4"/>
        <w:ind w:firstLine="555"/>
        <w:rPr>
          <w:rFonts w:cs="Arial"/>
          <w:sz w:val="28"/>
          <w:szCs w:val="28"/>
        </w:rPr>
      </w:pPr>
    </w:p>
    <w:p w:rsidR="00EA3630" w:rsidRPr="0065492A" w:rsidRDefault="00EA3630" w:rsidP="00EA3630">
      <w:pPr>
        <w:pStyle w:val="a4"/>
        <w:rPr>
          <w:rFonts w:cs="Arial"/>
          <w:sz w:val="32"/>
          <w:szCs w:val="32"/>
        </w:rPr>
      </w:pPr>
      <w:r w:rsidRPr="0065492A">
        <w:rPr>
          <w:rFonts w:cs="Arial"/>
          <w:sz w:val="32"/>
          <w:szCs w:val="32"/>
        </w:rPr>
        <w:t xml:space="preserve">　　</w:t>
      </w:r>
      <w:r w:rsidRPr="0065492A">
        <w:rPr>
          <w:rStyle w:val="a3"/>
          <w:rFonts w:cs="Arial"/>
          <w:sz w:val="32"/>
          <w:szCs w:val="32"/>
        </w:rPr>
        <w:t>二、实施优化服务措施</w:t>
      </w:r>
    </w:p>
    <w:p w:rsidR="00EA3630" w:rsidRPr="0065492A" w:rsidRDefault="00EA3630" w:rsidP="00EA3630">
      <w:pPr>
        <w:pStyle w:val="a4"/>
        <w:rPr>
          <w:rFonts w:cs="Arial"/>
          <w:sz w:val="28"/>
          <w:szCs w:val="28"/>
        </w:rPr>
      </w:pPr>
      <w:r w:rsidRPr="0065492A">
        <w:rPr>
          <w:rFonts w:cs="Arial"/>
          <w:sz w:val="28"/>
          <w:szCs w:val="28"/>
        </w:rPr>
        <w:t xml:space="preserve">　　</w:t>
      </w:r>
      <w:r w:rsidRPr="0065492A">
        <w:rPr>
          <w:rFonts w:cs="Arial"/>
          <w:b/>
          <w:sz w:val="28"/>
          <w:szCs w:val="28"/>
        </w:rPr>
        <w:t>（一）业绩录入</w:t>
      </w:r>
      <w:r w:rsidRPr="0065492A">
        <w:rPr>
          <w:rFonts w:cs="Arial"/>
          <w:sz w:val="28"/>
          <w:szCs w:val="28"/>
        </w:rPr>
        <w:t>。对拟申请建筑工程、市政公用工程总承包一级资质的企业，在业绩数据录入时给予指导服务，提高合</w:t>
      </w:r>
      <w:proofErr w:type="gramStart"/>
      <w:r w:rsidRPr="0065492A">
        <w:rPr>
          <w:rFonts w:cs="Arial"/>
          <w:sz w:val="28"/>
          <w:szCs w:val="28"/>
        </w:rPr>
        <w:t>规</w:t>
      </w:r>
      <w:proofErr w:type="gramEnd"/>
      <w:r w:rsidRPr="0065492A">
        <w:rPr>
          <w:rFonts w:cs="Arial"/>
          <w:sz w:val="28"/>
          <w:szCs w:val="28"/>
        </w:rPr>
        <w:t>业绩的录入速度，并及时推送到全国建筑市场监管公共服务平台，方便企业业绩入库。</w:t>
      </w:r>
    </w:p>
    <w:p w:rsidR="00EA3630" w:rsidRPr="0065492A" w:rsidRDefault="00EA3630" w:rsidP="00EA3630">
      <w:pPr>
        <w:pStyle w:val="a4"/>
        <w:rPr>
          <w:rFonts w:cs="Arial"/>
          <w:sz w:val="28"/>
          <w:szCs w:val="28"/>
        </w:rPr>
      </w:pPr>
      <w:r w:rsidRPr="0065492A">
        <w:rPr>
          <w:rFonts w:cs="Arial"/>
          <w:sz w:val="28"/>
          <w:szCs w:val="28"/>
        </w:rPr>
        <w:t xml:space="preserve">　　</w:t>
      </w:r>
      <w:r w:rsidRPr="0065492A">
        <w:rPr>
          <w:rFonts w:cs="Arial"/>
          <w:b/>
          <w:sz w:val="28"/>
          <w:szCs w:val="28"/>
        </w:rPr>
        <w:t>（二）政策解读</w:t>
      </w:r>
      <w:r w:rsidRPr="0065492A">
        <w:rPr>
          <w:rFonts w:cs="Arial"/>
          <w:sz w:val="28"/>
          <w:szCs w:val="28"/>
        </w:rPr>
        <w:t>。为企业讲解企业资质管理法律法规，安排专人指导企业填写资质申请表，对企业资质升级急需解决的问题进行协调，并组织专家对企业申报材料进行指导。</w:t>
      </w:r>
    </w:p>
    <w:p w:rsidR="00EA3630" w:rsidRPr="0065492A" w:rsidRDefault="00EA3630" w:rsidP="00EA3630">
      <w:pPr>
        <w:pStyle w:val="a4"/>
        <w:rPr>
          <w:rFonts w:cs="Arial"/>
          <w:sz w:val="28"/>
          <w:szCs w:val="28"/>
        </w:rPr>
      </w:pPr>
      <w:r w:rsidRPr="0065492A">
        <w:rPr>
          <w:rFonts w:cs="Arial"/>
          <w:sz w:val="28"/>
          <w:szCs w:val="28"/>
        </w:rPr>
        <w:t xml:space="preserve">　　</w:t>
      </w:r>
      <w:r w:rsidRPr="0065492A">
        <w:rPr>
          <w:rFonts w:cs="Arial"/>
          <w:b/>
          <w:sz w:val="28"/>
          <w:szCs w:val="28"/>
        </w:rPr>
        <w:t>（三）流程提速</w:t>
      </w:r>
      <w:r w:rsidRPr="0065492A">
        <w:rPr>
          <w:rFonts w:cs="Arial"/>
          <w:sz w:val="28"/>
          <w:szCs w:val="28"/>
        </w:rPr>
        <w:t>。企业提交优化服务事项申请后，实施全流程办理提速优化服务。在文书制作、证书盖章等环节开辟优化服务企业绿色通道。</w:t>
      </w:r>
    </w:p>
    <w:p w:rsidR="00EA3630" w:rsidRPr="0065492A" w:rsidRDefault="00EA3630" w:rsidP="00EA3630">
      <w:pPr>
        <w:pStyle w:val="a4"/>
        <w:rPr>
          <w:rFonts w:cs="Arial"/>
          <w:sz w:val="28"/>
          <w:szCs w:val="28"/>
        </w:rPr>
      </w:pPr>
      <w:r w:rsidRPr="0065492A">
        <w:rPr>
          <w:rFonts w:cs="Arial"/>
          <w:sz w:val="28"/>
          <w:szCs w:val="28"/>
        </w:rPr>
        <w:t xml:space="preserve">　　</w:t>
      </w:r>
      <w:r w:rsidRPr="0065492A">
        <w:rPr>
          <w:rFonts w:cs="Arial"/>
          <w:b/>
          <w:sz w:val="28"/>
          <w:szCs w:val="28"/>
        </w:rPr>
        <w:t>（四）持续跟踪</w:t>
      </w:r>
      <w:r w:rsidRPr="0065492A">
        <w:rPr>
          <w:rFonts w:cs="Arial"/>
          <w:sz w:val="28"/>
          <w:szCs w:val="28"/>
        </w:rPr>
        <w:t>。对报住房城乡建设部许可的事项实施持续跟踪，及时向企业反馈意见，并帮助企业分析原因，及时提交陈述材料。对申报施工总承包特级的企业，配合住房城乡建设部开展业绩核查工作。</w:t>
      </w:r>
    </w:p>
    <w:p w:rsidR="00EA3630" w:rsidRPr="0065492A" w:rsidRDefault="00EA3630" w:rsidP="00EA3630">
      <w:pPr>
        <w:pStyle w:val="a4"/>
        <w:rPr>
          <w:rFonts w:cs="Arial"/>
          <w:sz w:val="28"/>
          <w:szCs w:val="28"/>
        </w:rPr>
      </w:pPr>
      <w:r w:rsidRPr="0065492A">
        <w:rPr>
          <w:rFonts w:cs="Arial"/>
          <w:sz w:val="28"/>
          <w:szCs w:val="28"/>
        </w:rPr>
        <w:lastRenderedPageBreak/>
        <w:t xml:space="preserve">　　</w:t>
      </w:r>
      <w:r w:rsidRPr="0065492A">
        <w:rPr>
          <w:rFonts w:cs="Arial"/>
          <w:b/>
          <w:sz w:val="28"/>
          <w:szCs w:val="28"/>
        </w:rPr>
        <w:t>（五）交流学习</w:t>
      </w:r>
      <w:r w:rsidRPr="0065492A">
        <w:rPr>
          <w:rFonts w:cs="Arial"/>
          <w:sz w:val="28"/>
          <w:szCs w:val="28"/>
        </w:rPr>
        <w:t>。主动上门到企业调研，了解企业需求。不定期组织资质升级培训，组织企业到已获得相关资质的企业交流学习，邀请省内外专家集中辅导，做权威文件解读。</w:t>
      </w:r>
    </w:p>
    <w:p w:rsidR="00EA3630" w:rsidRDefault="00EA3630" w:rsidP="0065492A">
      <w:pPr>
        <w:pStyle w:val="a4"/>
        <w:ind w:firstLine="555"/>
        <w:rPr>
          <w:rFonts w:cs="Arial" w:hint="eastAsia"/>
          <w:sz w:val="28"/>
          <w:szCs w:val="28"/>
        </w:rPr>
      </w:pPr>
      <w:r w:rsidRPr="0065492A">
        <w:rPr>
          <w:rFonts w:cs="Arial"/>
          <w:b/>
          <w:sz w:val="28"/>
          <w:szCs w:val="28"/>
        </w:rPr>
        <w:t>（六）协调会审</w:t>
      </w:r>
      <w:r w:rsidRPr="0065492A">
        <w:rPr>
          <w:rFonts w:cs="Arial"/>
          <w:sz w:val="28"/>
          <w:szCs w:val="28"/>
        </w:rPr>
        <w:t>。企业申报涉及需交通、水利、信息产业等专业部门会审的资质，我厅负责协调会审专业部门为企业提供指导与服务。</w:t>
      </w:r>
    </w:p>
    <w:p w:rsidR="0065492A" w:rsidRPr="0065492A" w:rsidRDefault="0065492A" w:rsidP="0065492A">
      <w:pPr>
        <w:pStyle w:val="a4"/>
        <w:ind w:firstLine="555"/>
        <w:rPr>
          <w:rFonts w:cs="Arial"/>
          <w:sz w:val="28"/>
          <w:szCs w:val="28"/>
        </w:rPr>
      </w:pPr>
    </w:p>
    <w:p w:rsidR="00EA3630" w:rsidRPr="0065492A" w:rsidRDefault="00EA3630" w:rsidP="00EA3630">
      <w:pPr>
        <w:pStyle w:val="a4"/>
        <w:rPr>
          <w:rFonts w:cs="Arial"/>
          <w:sz w:val="32"/>
          <w:szCs w:val="32"/>
        </w:rPr>
      </w:pPr>
      <w:r w:rsidRPr="0065492A">
        <w:rPr>
          <w:rFonts w:cs="Arial"/>
          <w:sz w:val="32"/>
          <w:szCs w:val="32"/>
        </w:rPr>
        <w:t xml:space="preserve">　</w:t>
      </w:r>
      <w:r w:rsidRPr="0065492A">
        <w:rPr>
          <w:rStyle w:val="a3"/>
          <w:rFonts w:cs="Arial"/>
          <w:sz w:val="32"/>
          <w:szCs w:val="32"/>
        </w:rPr>
        <w:t xml:space="preserve">　三、工作要求</w:t>
      </w:r>
    </w:p>
    <w:p w:rsidR="00EA3630" w:rsidRPr="0065492A" w:rsidRDefault="00EA3630" w:rsidP="00EA3630">
      <w:pPr>
        <w:pStyle w:val="a4"/>
        <w:rPr>
          <w:rFonts w:cs="Arial"/>
          <w:sz w:val="28"/>
          <w:szCs w:val="28"/>
        </w:rPr>
      </w:pPr>
      <w:r w:rsidRPr="0065492A">
        <w:rPr>
          <w:rFonts w:cs="Arial"/>
          <w:sz w:val="28"/>
          <w:szCs w:val="28"/>
        </w:rPr>
        <w:t xml:space="preserve">　　（一）我厅行政许可管理处、建筑市场处等相关处室采取联动措施优化服务，为全省建设工程企业资质许可提供基础保障，对拟申请施工总承包特级、施工总承包一级、工程勘察设计综合甲级、工程勘察设计</w:t>
      </w:r>
      <w:proofErr w:type="gramStart"/>
      <w:r w:rsidRPr="0065492A">
        <w:rPr>
          <w:rFonts w:cs="Arial"/>
          <w:sz w:val="28"/>
          <w:szCs w:val="28"/>
        </w:rPr>
        <w:t>专业甲级</w:t>
      </w:r>
      <w:proofErr w:type="gramEnd"/>
      <w:r w:rsidRPr="0065492A">
        <w:rPr>
          <w:rFonts w:cs="Arial"/>
          <w:sz w:val="28"/>
          <w:szCs w:val="28"/>
        </w:rPr>
        <w:t>的企业实施专人负责制度。</w:t>
      </w:r>
    </w:p>
    <w:p w:rsidR="00EA3630" w:rsidRPr="0065492A" w:rsidRDefault="00EA3630" w:rsidP="00EA3630">
      <w:pPr>
        <w:pStyle w:val="a4"/>
        <w:rPr>
          <w:rFonts w:cs="Arial"/>
          <w:sz w:val="28"/>
          <w:szCs w:val="28"/>
        </w:rPr>
      </w:pPr>
      <w:r w:rsidRPr="0065492A">
        <w:rPr>
          <w:rFonts w:cs="Arial"/>
          <w:sz w:val="28"/>
          <w:szCs w:val="28"/>
        </w:rPr>
        <w:t xml:space="preserve">　　（二）各地级以上市住房城乡建设主管部门应高度重视优化建设工程企业资质许可服务工作，加大工作力度，完善业绩录入等工作，进一步加强对本市纳入我省优化服务企业名单的帮扶，积极指导和帮助协调解决企业存在的困难和问题。</w:t>
      </w:r>
    </w:p>
    <w:p w:rsidR="00EA3630" w:rsidRPr="0065492A" w:rsidRDefault="00EA3630" w:rsidP="00EA3630">
      <w:pPr>
        <w:pStyle w:val="a4"/>
        <w:rPr>
          <w:rFonts w:cs="Arial"/>
          <w:sz w:val="28"/>
          <w:szCs w:val="28"/>
        </w:rPr>
      </w:pPr>
      <w:r w:rsidRPr="0065492A">
        <w:rPr>
          <w:rFonts w:cs="Arial"/>
          <w:sz w:val="28"/>
          <w:szCs w:val="28"/>
        </w:rPr>
        <w:t xml:space="preserve">　　（三）纳入我厅优化服务名单的企业应每季度向我厅行政许可管理处报送一次资质进展情况和需协调解决的问题清单。对于本次未纳入名单但近两年有意向升级施工总承包特级、一级资质企业以及勘察设计综合甲级、行（专）</w:t>
      </w:r>
      <w:proofErr w:type="gramStart"/>
      <w:r w:rsidRPr="0065492A">
        <w:rPr>
          <w:rFonts w:cs="Arial"/>
          <w:sz w:val="28"/>
          <w:szCs w:val="28"/>
        </w:rPr>
        <w:t>专业甲级</w:t>
      </w:r>
      <w:proofErr w:type="gramEnd"/>
      <w:r w:rsidRPr="0065492A">
        <w:rPr>
          <w:rFonts w:cs="Arial"/>
          <w:sz w:val="28"/>
          <w:szCs w:val="28"/>
        </w:rPr>
        <w:t>资质的企业，满足申报要求后，可</w:t>
      </w:r>
      <w:r w:rsidRPr="0065492A">
        <w:rPr>
          <w:rFonts w:cs="Arial"/>
          <w:sz w:val="28"/>
          <w:szCs w:val="28"/>
        </w:rPr>
        <w:lastRenderedPageBreak/>
        <w:t>于每季度末前向我厅行政许可管理处递交《优化服务企业申请表》，纳入优化服务企业名单。</w:t>
      </w:r>
    </w:p>
    <w:p w:rsidR="00EA3630" w:rsidRPr="0065492A" w:rsidRDefault="00EA3630" w:rsidP="00EA3630">
      <w:pPr>
        <w:pStyle w:val="a4"/>
        <w:rPr>
          <w:rFonts w:cs="Arial"/>
          <w:sz w:val="28"/>
          <w:szCs w:val="28"/>
        </w:rPr>
      </w:pPr>
      <w:r w:rsidRPr="0065492A">
        <w:rPr>
          <w:rFonts w:cs="Arial"/>
          <w:sz w:val="28"/>
          <w:szCs w:val="28"/>
        </w:rPr>
        <w:t> </w:t>
      </w:r>
    </w:p>
    <w:p w:rsidR="00EA3630" w:rsidRPr="0065492A" w:rsidRDefault="00EA3630" w:rsidP="00EA3630">
      <w:pPr>
        <w:pStyle w:val="a4"/>
        <w:ind w:firstLine="480"/>
        <w:rPr>
          <w:rFonts w:cs="Arial" w:hint="eastAsia"/>
          <w:sz w:val="28"/>
          <w:szCs w:val="28"/>
        </w:rPr>
      </w:pPr>
      <w:r w:rsidRPr="0065492A">
        <w:rPr>
          <w:rFonts w:cs="Arial"/>
          <w:sz w:val="28"/>
          <w:szCs w:val="28"/>
        </w:rPr>
        <w:t>附件：优化服务企业申请表</w:t>
      </w:r>
    </w:p>
    <w:p w:rsidR="00EA3630" w:rsidRPr="0065492A" w:rsidRDefault="00EA3630" w:rsidP="00EA3630">
      <w:pPr>
        <w:pStyle w:val="a4"/>
        <w:ind w:right="240"/>
        <w:jc w:val="right"/>
        <w:rPr>
          <w:rFonts w:cs="Arial"/>
          <w:sz w:val="28"/>
          <w:szCs w:val="28"/>
        </w:rPr>
      </w:pPr>
      <w:bookmarkStart w:id="0" w:name="_GoBack"/>
      <w:bookmarkEnd w:id="0"/>
      <w:r w:rsidRPr="0065492A">
        <w:rPr>
          <w:rFonts w:cs="Arial"/>
          <w:sz w:val="28"/>
          <w:szCs w:val="28"/>
        </w:rPr>
        <w:t> </w:t>
      </w:r>
    </w:p>
    <w:p w:rsidR="00EA3630" w:rsidRPr="0065492A" w:rsidRDefault="00EA3630" w:rsidP="00EA3630">
      <w:pPr>
        <w:pStyle w:val="a4"/>
        <w:jc w:val="right"/>
        <w:rPr>
          <w:rFonts w:cs="Arial"/>
          <w:sz w:val="28"/>
          <w:szCs w:val="28"/>
        </w:rPr>
      </w:pPr>
      <w:r w:rsidRPr="0065492A">
        <w:rPr>
          <w:rFonts w:cs="Arial"/>
          <w:sz w:val="28"/>
          <w:szCs w:val="28"/>
        </w:rPr>
        <w:t>广东省住房和城乡建设厅</w:t>
      </w:r>
    </w:p>
    <w:p w:rsidR="00EA3630" w:rsidRPr="0065492A" w:rsidRDefault="00EA3630" w:rsidP="00EA3630">
      <w:pPr>
        <w:pStyle w:val="a4"/>
        <w:jc w:val="right"/>
        <w:rPr>
          <w:rFonts w:cs="Arial"/>
          <w:sz w:val="28"/>
          <w:szCs w:val="28"/>
        </w:rPr>
      </w:pPr>
      <w:r w:rsidRPr="0065492A">
        <w:rPr>
          <w:rFonts w:cs="Arial"/>
          <w:sz w:val="28"/>
          <w:szCs w:val="28"/>
        </w:rPr>
        <w:t xml:space="preserve">2017年9月29日　　</w:t>
      </w:r>
    </w:p>
    <w:p w:rsidR="00EA3630" w:rsidRPr="0065492A" w:rsidRDefault="00EA3630" w:rsidP="00EA3630">
      <w:pPr>
        <w:pStyle w:val="a4"/>
        <w:rPr>
          <w:rFonts w:cs="Arial"/>
          <w:sz w:val="28"/>
          <w:szCs w:val="28"/>
        </w:rPr>
      </w:pPr>
      <w:r w:rsidRPr="0065492A">
        <w:rPr>
          <w:rFonts w:cs="Arial"/>
          <w:sz w:val="28"/>
          <w:szCs w:val="28"/>
        </w:rPr>
        <w:t xml:space="preserve">　　（联系人：王圆，联系电话：020-83133642,传真：020-83133517，电子邮箱：gdzjtxkglc@163.com）</w:t>
      </w:r>
    </w:p>
    <w:p w:rsidR="00EA3630" w:rsidRPr="0065492A" w:rsidRDefault="00EA3630">
      <w:pPr>
        <w:rPr>
          <w:rFonts w:ascii="宋体" w:eastAsia="宋体" w:hAnsi="宋体"/>
          <w:sz w:val="28"/>
          <w:szCs w:val="28"/>
        </w:rPr>
      </w:pPr>
    </w:p>
    <w:sectPr w:rsidR="00EA3630" w:rsidRPr="0065492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767"/>
    <w:rsid w:val="0065492A"/>
    <w:rsid w:val="00806888"/>
    <w:rsid w:val="00EA3630"/>
    <w:rsid w:val="00EE2A58"/>
    <w:rsid w:val="00FA0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A3630"/>
    <w:rPr>
      <w:b/>
      <w:bCs/>
    </w:rPr>
  </w:style>
  <w:style w:type="paragraph" w:styleId="a4">
    <w:name w:val="Normal (Web)"/>
    <w:basedOn w:val="a"/>
    <w:uiPriority w:val="99"/>
    <w:semiHidden/>
    <w:unhideWhenUsed/>
    <w:rsid w:val="00EA3630"/>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A3630"/>
    <w:rPr>
      <w:b/>
      <w:bCs/>
    </w:rPr>
  </w:style>
  <w:style w:type="paragraph" w:styleId="a4">
    <w:name w:val="Normal (Web)"/>
    <w:basedOn w:val="a"/>
    <w:uiPriority w:val="99"/>
    <w:semiHidden/>
    <w:unhideWhenUsed/>
    <w:rsid w:val="00EA363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54376">
      <w:bodyDiv w:val="1"/>
      <w:marLeft w:val="0"/>
      <w:marRight w:val="0"/>
      <w:marTop w:val="0"/>
      <w:marBottom w:val="0"/>
      <w:divBdr>
        <w:top w:val="none" w:sz="0" w:space="0" w:color="auto"/>
        <w:left w:val="none" w:sz="0" w:space="0" w:color="auto"/>
        <w:bottom w:val="none" w:sz="0" w:space="0" w:color="auto"/>
        <w:right w:val="none" w:sz="0" w:space="0" w:color="auto"/>
      </w:divBdr>
      <w:divsChild>
        <w:div w:id="1641770062">
          <w:marLeft w:val="0"/>
          <w:marRight w:val="0"/>
          <w:marTop w:val="100"/>
          <w:marBottom w:val="100"/>
          <w:divBdr>
            <w:top w:val="none" w:sz="0" w:space="0" w:color="auto"/>
            <w:left w:val="none" w:sz="0" w:space="0" w:color="auto"/>
            <w:bottom w:val="none" w:sz="0" w:space="0" w:color="auto"/>
            <w:right w:val="none" w:sz="0" w:space="0" w:color="auto"/>
          </w:divBdr>
          <w:divsChild>
            <w:div w:id="1684824664">
              <w:marLeft w:val="0"/>
              <w:marRight w:val="0"/>
              <w:marTop w:val="0"/>
              <w:marBottom w:val="0"/>
              <w:divBdr>
                <w:top w:val="none" w:sz="0" w:space="0" w:color="auto"/>
                <w:left w:val="none" w:sz="0" w:space="0" w:color="auto"/>
                <w:bottom w:val="none" w:sz="0" w:space="0" w:color="auto"/>
                <w:right w:val="none" w:sz="0" w:space="0" w:color="auto"/>
              </w:divBdr>
              <w:divsChild>
                <w:div w:id="8487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216</Words>
  <Characters>1234</Characters>
  <Application>Microsoft Office Word</Application>
  <DocSecurity>0</DocSecurity>
  <Lines>10</Lines>
  <Paragraphs>2</Paragraphs>
  <ScaleCrop>false</ScaleCrop>
  <Company/>
  <LinksUpToDate>false</LinksUpToDate>
  <CharactersWithSpaces>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测试用户</dc:creator>
  <cp:keywords/>
  <dc:description/>
  <cp:lastModifiedBy>测试用户</cp:lastModifiedBy>
  <cp:revision>3</cp:revision>
  <dcterms:created xsi:type="dcterms:W3CDTF">2017-10-11T01:54:00Z</dcterms:created>
  <dcterms:modified xsi:type="dcterms:W3CDTF">2017-10-11T02:39:00Z</dcterms:modified>
</cp:coreProperties>
</file>